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Merkblatt Mitgliedschaft Fußballabteilung</w:t>
      </w:r>
    </w:p>
    <w:p>
      <w:pPr>
        <w:pStyle w:val="Normal"/>
        <w:spacing w:before="0" w:after="0"/>
        <w:jc w:val="center"/>
        <w:rPr>
          <w:rFonts w:ascii="Times New Roman" w:hAnsi="Times New Roman" w:cs="Times New Roman"/>
          <w:b/>
          <w:sz w:val="24"/>
        </w:rPr>
      </w:pPr>
      <w:r>
        <w:rPr>
          <w:rFonts w:cs="Times New Roman" w:ascii="Times New Roman" w:hAnsi="Times New Roman"/>
          <w:b/>
          <w:sz w:val="24"/>
        </w:rPr>
      </w:r>
    </w:p>
    <w:p>
      <w:pPr>
        <w:pStyle w:val="Normal"/>
        <w:spacing w:before="0" w:after="0"/>
        <w:jc w:val="both"/>
        <w:rPr>
          <w:rFonts w:ascii="Times New Roman" w:hAnsi="Times New Roman" w:cs="Times New Roman"/>
          <w:sz w:val="20"/>
        </w:rPr>
      </w:pPr>
      <w:r>
        <w:rPr>
          <w:rFonts w:cs="Times New Roman" w:ascii="Times New Roman" w:hAnsi="Times New Roman"/>
          <w:b/>
          <w:sz w:val="20"/>
          <w:u w:val="single"/>
        </w:rPr>
        <w:t>Aufnahme</w:t>
      </w:r>
    </w:p>
    <w:p>
      <w:pPr>
        <w:pStyle w:val="Normal"/>
        <w:spacing w:before="0" w:after="0"/>
        <w:jc w:val="both"/>
        <w:rPr>
          <w:rFonts w:ascii="Times New Roman" w:hAnsi="Times New Roman" w:cs="Times New Roman"/>
          <w:sz w:val="20"/>
        </w:rPr>
      </w:pPr>
      <w:r>
        <w:rPr>
          <w:rFonts w:cs="Times New Roman" w:ascii="Times New Roman" w:hAnsi="Times New Roman"/>
          <w:sz w:val="20"/>
        </w:rPr>
        <w:t xml:space="preserve">Mit der Unterzeichnung des </w:t>
      </w:r>
      <w:r>
        <w:rPr>
          <w:rFonts w:cs="Times New Roman" w:ascii="Times New Roman" w:hAnsi="Times New Roman"/>
          <w:b/>
          <w:sz w:val="20"/>
        </w:rPr>
        <w:t>Aufnahmeantrages</w:t>
      </w:r>
      <w:r>
        <w:rPr>
          <w:rFonts w:cs="Times New Roman" w:ascii="Times New Roman" w:hAnsi="Times New Roman"/>
          <w:sz w:val="20"/>
        </w:rPr>
        <w:t xml:space="preserve"> wird die Mitgliedschaft beim Kirchhörder Sportclub 58 e. V. (KSC) begründet und die Satzung des Kirchhörder Sportclub 58 e.V. anerkannt. Bei Jugendlichen unter 18 Jahren ist der Antrag von einem Erziehungsberechtigten zu unterschreiben.</w:t>
      </w:r>
    </w:p>
    <w:p>
      <w:pPr>
        <w:pStyle w:val="Normal"/>
        <w:jc w:val="both"/>
        <w:rPr>
          <w:rFonts w:ascii="Times New Roman" w:hAnsi="Times New Roman" w:cs="Times New Roman"/>
          <w:sz w:val="20"/>
        </w:rPr>
      </w:pPr>
      <w:r>
        <w:rPr>
          <w:rFonts w:cs="Times New Roman" w:ascii="Times New Roman" w:hAnsi="Times New Roman"/>
          <w:sz w:val="20"/>
        </w:rPr>
        <w:t>Jedes Mitglied trägt selbst das Risiko eines Personen- oder Sachschadens aus seiner Betätigung im Verein. Der Verein bietet jedoch einen Versicherungsschutz im Rahmen der durch den Landessportbund NW e.V. abgeschlossenen Sportunfallversicherung. Etwa auftretende Sportunfälle sind möglichst sofort, spätestens jedoch am nächsten Tag nach ärztlichen Untersuchungen dem Verein zu melden. Ein entsprechendes Formular „Sport-Schadenmeldung“ ist über die Homepage abrufbar.</w:t>
      </w:r>
    </w:p>
    <w:p>
      <w:pPr>
        <w:pStyle w:val="Normal"/>
        <w:spacing w:before="0" w:after="0"/>
        <w:jc w:val="both"/>
        <w:rPr>
          <w:rFonts w:ascii="Times New Roman" w:hAnsi="Times New Roman" w:cs="Times New Roman"/>
          <w:b/>
          <w:sz w:val="20"/>
          <w:u w:val="single"/>
        </w:rPr>
      </w:pPr>
      <w:r>
        <w:rPr>
          <w:rFonts w:cs="Times New Roman" w:ascii="Times New Roman" w:hAnsi="Times New Roman"/>
          <w:b/>
          <w:sz w:val="20"/>
          <w:u w:val="single"/>
        </w:rPr>
        <w:t>Spielberechtigung</w:t>
      </w:r>
    </w:p>
    <w:p>
      <w:pPr>
        <w:pStyle w:val="Normal"/>
        <w:spacing w:before="0" w:after="0"/>
        <w:jc w:val="both"/>
        <w:rPr>
          <w:rFonts w:ascii="Times New Roman" w:hAnsi="Times New Roman" w:cs="Times New Roman"/>
          <w:sz w:val="20"/>
        </w:rPr>
      </w:pPr>
      <w:r>
        <w:rPr>
          <w:rFonts w:cs="Times New Roman" w:ascii="Times New Roman" w:hAnsi="Times New Roman"/>
          <w:sz w:val="20"/>
        </w:rPr>
        <w:t xml:space="preserve">Für die Beantragung der Spielberechtigung (Spielerpass) beim Westdeutschen Fußballverband e. V. (WDFV) ist der Vordruck </w:t>
      </w:r>
      <w:r>
        <w:rPr>
          <w:rFonts w:cs="Times New Roman" w:ascii="Times New Roman" w:hAnsi="Times New Roman"/>
          <w:b/>
          <w:sz w:val="20"/>
        </w:rPr>
        <w:t>Passantrag</w:t>
      </w:r>
      <w:r>
        <w:rPr>
          <w:rFonts w:cs="Times New Roman" w:ascii="Times New Roman" w:hAnsi="Times New Roman"/>
          <w:sz w:val="20"/>
        </w:rPr>
        <w:t xml:space="preserve"> vom Spieler und bei Minderjährigen </w:t>
      </w:r>
      <w:r>
        <w:rPr>
          <w:rFonts w:cs="Times New Roman" w:ascii="Times New Roman" w:hAnsi="Times New Roman"/>
          <w:b/>
          <w:sz w:val="20"/>
        </w:rPr>
        <w:t>zusätzlich</w:t>
      </w:r>
      <w:r>
        <w:rPr>
          <w:rFonts w:cs="Times New Roman" w:ascii="Times New Roman" w:hAnsi="Times New Roman"/>
          <w:sz w:val="20"/>
        </w:rPr>
        <w:t xml:space="preserve"> von einem Erziehungsberechtigten zu unterschreiben.</w:t>
      </w:r>
    </w:p>
    <w:p>
      <w:pPr>
        <w:pStyle w:val="Normal"/>
        <w:spacing w:before="0" w:after="0"/>
        <w:jc w:val="both"/>
        <w:rPr>
          <w:rFonts w:ascii="Times New Roman" w:hAnsi="Times New Roman" w:cs="Times New Roman"/>
          <w:sz w:val="20"/>
        </w:rPr>
      </w:pPr>
      <w:r>
        <w:rPr>
          <w:rFonts w:cs="Times New Roman" w:ascii="Times New Roman" w:hAnsi="Times New Roman"/>
          <w:sz w:val="20"/>
        </w:rPr>
        <w:t xml:space="preserve">Beim </w:t>
      </w:r>
      <w:r>
        <w:rPr>
          <w:rFonts w:cs="Times New Roman" w:ascii="Times New Roman" w:hAnsi="Times New Roman"/>
          <w:b/>
          <w:sz w:val="20"/>
        </w:rPr>
        <w:t>Erstantrag</w:t>
      </w:r>
      <w:r>
        <w:rPr>
          <w:rFonts w:cs="Times New Roman" w:ascii="Times New Roman" w:hAnsi="Times New Roman"/>
          <w:sz w:val="20"/>
        </w:rPr>
        <w:t xml:space="preserve"> ist das </w:t>
      </w:r>
      <w:r>
        <w:rPr>
          <w:rFonts w:cs="Times New Roman" w:ascii="Times New Roman" w:hAnsi="Times New Roman"/>
          <w:b/>
          <w:sz w:val="20"/>
        </w:rPr>
        <w:t>Geburtsdatum durch das Einwohnermeldeamt</w:t>
      </w:r>
      <w:r>
        <w:rPr>
          <w:rFonts w:cs="Times New Roman" w:ascii="Times New Roman" w:hAnsi="Times New Roman"/>
          <w:sz w:val="20"/>
        </w:rPr>
        <w:t xml:space="preserve"> bzw. durch Stempel und Unterschrift des Kreisjugendausschusses auf dem Antrag </w:t>
      </w:r>
      <w:r>
        <w:rPr>
          <w:rFonts w:cs="Times New Roman" w:ascii="Times New Roman" w:hAnsi="Times New Roman"/>
          <w:b/>
          <w:sz w:val="20"/>
        </w:rPr>
        <w:t>zu bestätigen</w:t>
      </w:r>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t xml:space="preserve">Liegt ein </w:t>
      </w:r>
      <w:r>
        <w:rPr>
          <w:rFonts w:cs="Times New Roman" w:ascii="Times New Roman" w:hAnsi="Times New Roman"/>
          <w:b/>
          <w:sz w:val="20"/>
        </w:rPr>
        <w:t>Vereinswechsel</w:t>
      </w:r>
      <w:r>
        <w:rPr>
          <w:rFonts w:cs="Times New Roman" w:ascii="Times New Roman" w:hAnsi="Times New Roman"/>
          <w:sz w:val="20"/>
        </w:rPr>
        <w:t xml:space="preserve"> vor, ist der </w:t>
      </w:r>
      <w:r>
        <w:rPr>
          <w:rFonts w:cs="Times New Roman" w:ascii="Times New Roman" w:hAnsi="Times New Roman"/>
          <w:b/>
          <w:sz w:val="20"/>
        </w:rPr>
        <w:t>abgestempelte Spielerpass des alten Vereins</w:t>
      </w:r>
      <w:r>
        <w:rPr>
          <w:rFonts w:cs="Times New Roman" w:ascii="Times New Roman" w:hAnsi="Times New Roman"/>
          <w:sz w:val="20"/>
        </w:rPr>
        <w:t xml:space="preserve"> (entfällt bei Online-Abmeldung) beizufügen </w:t>
      </w:r>
      <w:r>
        <w:rPr>
          <w:rFonts w:cs="Times New Roman" w:ascii="Times New Roman" w:hAnsi="Times New Roman"/>
          <w:b/>
          <w:sz w:val="20"/>
        </w:rPr>
        <w:t>sowie</w:t>
      </w:r>
      <w:r>
        <w:rPr>
          <w:rFonts w:cs="Times New Roman" w:ascii="Times New Roman" w:hAnsi="Times New Roman"/>
          <w:sz w:val="20"/>
        </w:rPr>
        <w:t xml:space="preserve"> der </w:t>
      </w:r>
      <w:r>
        <w:rPr>
          <w:rFonts w:cs="Times New Roman" w:ascii="Times New Roman" w:hAnsi="Times New Roman"/>
          <w:b/>
          <w:sz w:val="20"/>
        </w:rPr>
        <w:t>Einschreibebeleg</w:t>
      </w:r>
      <w:r>
        <w:rPr>
          <w:rFonts w:cs="Times New Roman" w:ascii="Times New Roman" w:hAnsi="Times New Roman"/>
          <w:sz w:val="20"/>
        </w:rPr>
        <w:t xml:space="preserve"> über die erfolgte Abmeldung beim bisherigen Verein auf der Rückseite des Antrages aufzukleben. Ein </w:t>
      </w:r>
      <w:r>
        <w:rPr>
          <w:rFonts w:cs="Times New Roman" w:ascii="Times New Roman" w:hAnsi="Times New Roman"/>
          <w:b/>
          <w:sz w:val="20"/>
        </w:rPr>
        <w:t>Passbild</w:t>
      </w:r>
      <w:r>
        <w:rPr>
          <w:rFonts w:cs="Times New Roman" w:ascii="Times New Roman" w:hAnsi="Times New Roman"/>
          <w:sz w:val="20"/>
        </w:rPr>
        <w:t xml:space="preserve"> aus neuester Zeit ist in jedem Fall erforderlich (bitte Name auf der Rückseite vermerken).</w:t>
      </w:r>
    </w:p>
    <w:p>
      <w:pPr>
        <w:pStyle w:val="Normal"/>
        <w:spacing w:before="0" w:after="0"/>
        <w:jc w:val="both"/>
        <w:rPr>
          <w:rFonts w:ascii="Times New Roman" w:hAnsi="Times New Roman" w:cs="Times New Roman"/>
          <w:sz w:val="20"/>
        </w:rPr>
      </w:pPr>
      <w:r>
        <w:rPr>
          <w:rFonts w:cs="Times New Roman" w:ascii="Times New Roman" w:hAnsi="Times New Roman"/>
          <w:b/>
          <w:sz w:val="20"/>
          <w:u w:val="single"/>
        </w:rPr>
        <w:t>Mitgliedsbeitrag</w:t>
      </w:r>
    </w:p>
    <w:p>
      <w:pPr>
        <w:pStyle w:val="Normal"/>
        <w:jc w:val="both"/>
        <w:rPr>
          <w:rFonts w:ascii="Times New Roman" w:hAnsi="Times New Roman" w:cs="Times New Roman"/>
          <w:sz w:val="20"/>
        </w:rPr>
      </w:pPr>
      <w:r>
        <w:rPr>
          <w:rFonts w:cs="Times New Roman" w:ascii="Times New Roman" w:hAnsi="Times New Roman"/>
          <w:sz w:val="20"/>
        </w:rPr>
        <w:t xml:space="preserve">Ab </w:t>
      </w:r>
      <w:r>
        <w:rPr>
          <w:rFonts w:cs="Times New Roman" w:ascii="Times New Roman" w:hAnsi="Times New Roman"/>
          <w:sz w:val="20"/>
        </w:rPr>
        <w:t>dem 01.10.20</w:t>
      </w:r>
      <w:r>
        <w:rPr>
          <w:rFonts w:cs="Times New Roman" w:ascii="Times New Roman" w:hAnsi="Times New Roman"/>
          <w:sz w:val="20"/>
        </w:rPr>
        <w:t>25</w:t>
      </w:r>
      <w:r>
        <w:rPr>
          <w:rFonts w:cs="Times New Roman" w:ascii="Times New Roman" w:hAnsi="Times New Roman"/>
          <w:sz w:val="20"/>
        </w:rPr>
        <w:t xml:space="preserve"> beträgt der Mitgliedsbeitrag für eine Einzelmitgliedschaft </w:t>
      </w:r>
      <w:r>
        <w:rPr>
          <w:rFonts w:cs="Times New Roman" w:ascii="Times New Roman" w:hAnsi="Times New Roman"/>
          <w:b/>
          <w:bCs/>
          <w:sz w:val="20"/>
        </w:rPr>
        <w:t>19</w:t>
      </w:r>
      <w:r>
        <w:rPr>
          <w:rFonts w:cs="Times New Roman" w:ascii="Times New Roman" w:hAnsi="Times New Roman"/>
          <w:b/>
          <w:bCs/>
          <w:sz w:val="20"/>
        </w:rPr>
        <w:t>,50</w:t>
      </w:r>
      <w:r>
        <w:rPr>
          <w:rFonts w:cs="Times New Roman" w:ascii="Times New Roman" w:hAnsi="Times New Roman"/>
          <w:b/>
          <w:sz w:val="20"/>
        </w:rPr>
        <w:t xml:space="preserve"> Euro pro Monat</w:t>
      </w:r>
      <w:r>
        <w:rPr>
          <w:rFonts w:cs="Times New Roman" w:ascii="Times New Roman" w:hAnsi="Times New Roman"/>
          <w:sz w:val="20"/>
        </w:rPr>
        <w:t xml:space="preserve">. Der Mitgliedsbeitrag ist jeweils </w:t>
      </w:r>
      <w:r>
        <w:rPr>
          <w:rFonts w:cs="Times New Roman" w:ascii="Times New Roman" w:hAnsi="Times New Roman"/>
          <w:b/>
          <w:sz w:val="20"/>
        </w:rPr>
        <w:t>vierteljährlich</w:t>
      </w:r>
      <w:r>
        <w:rPr>
          <w:rFonts w:cs="Times New Roman" w:ascii="Times New Roman" w:hAnsi="Times New Roman"/>
          <w:sz w:val="20"/>
        </w:rPr>
        <w:t xml:space="preserve"> am </w:t>
      </w:r>
      <w:r>
        <w:rPr>
          <w:rFonts w:cs="Times New Roman" w:ascii="Times New Roman" w:hAnsi="Times New Roman"/>
          <w:b/>
          <w:sz w:val="20"/>
        </w:rPr>
        <w:t>Ersten eines Quartals</w:t>
      </w:r>
      <w:r>
        <w:rPr>
          <w:rFonts w:cs="Times New Roman" w:ascii="Times New Roman" w:hAnsi="Times New Roman"/>
          <w:sz w:val="20"/>
        </w:rPr>
        <w:t xml:space="preserve"> bargeldlos im Wege des </w:t>
      </w:r>
      <w:r>
        <w:rPr>
          <w:rFonts w:cs="Times New Roman" w:ascii="Times New Roman" w:hAnsi="Times New Roman"/>
          <w:b/>
          <w:sz w:val="20"/>
        </w:rPr>
        <w:t>Bankeinzugsverfahrens/ SEPA</w:t>
      </w:r>
      <w:r>
        <w:rPr>
          <w:rFonts w:cs="Times New Roman" w:ascii="Times New Roman" w:hAnsi="Times New Roman"/>
          <w:sz w:val="20"/>
        </w:rPr>
        <w:t xml:space="preserve"> zu entrichten. Eine entsprechende Ermächtigung enthält bereits der Aufnahmeantrag. Eine einmalige </w:t>
      </w:r>
      <w:r>
        <w:rPr>
          <w:rFonts w:cs="Times New Roman" w:ascii="Times New Roman" w:hAnsi="Times New Roman"/>
          <w:b/>
          <w:sz w:val="20"/>
        </w:rPr>
        <w:t>Aufnahme-/Passgebühr</w:t>
      </w:r>
      <w:r>
        <w:rPr>
          <w:rFonts w:cs="Times New Roman" w:ascii="Times New Roman" w:hAnsi="Times New Roman"/>
          <w:sz w:val="20"/>
        </w:rPr>
        <w:t xml:space="preserve"> i. H. v. 25,00 Euro wird mit der ersten Beitragsbelastung fällig. Die einmalige Aufnahme- /Passgebühr ermäßigt sich auf 10,00 Euro für „Rückkehrer“ und für die „Minikicker“ einschließlich der „Rasselbande“. Änderungen der Bankverbindung oder der Anschrift sind dem Verein unverzüglich mitzuteilen.</w:t>
      </w:r>
    </w:p>
    <w:p>
      <w:pPr>
        <w:pStyle w:val="Normal"/>
        <w:spacing w:before="0" w:after="0"/>
        <w:jc w:val="both"/>
        <w:rPr>
          <w:rFonts w:ascii="Times New Roman" w:hAnsi="Times New Roman" w:cs="Times New Roman"/>
          <w:sz w:val="20"/>
        </w:rPr>
      </w:pPr>
      <w:r>
        <w:rPr>
          <w:rFonts w:cs="Times New Roman" w:ascii="Times New Roman" w:hAnsi="Times New Roman"/>
          <w:b/>
          <w:sz w:val="20"/>
          <w:u w:val="single"/>
        </w:rPr>
        <w:t>Beendigung der Mitgliedschaft</w:t>
      </w:r>
    </w:p>
    <w:p>
      <w:pPr>
        <w:pStyle w:val="Normal"/>
        <w:spacing w:before="0" w:after="0"/>
        <w:jc w:val="both"/>
        <w:rPr>
          <w:rFonts w:ascii="Times New Roman" w:hAnsi="Times New Roman" w:cs="Times New Roman"/>
          <w:sz w:val="20"/>
        </w:rPr>
      </w:pPr>
      <w:r>
        <w:rPr>
          <w:rFonts w:cs="Times New Roman" w:ascii="Times New Roman" w:hAnsi="Times New Roman"/>
          <w:sz w:val="20"/>
        </w:rPr>
        <w:t xml:space="preserve">Gemäß Satzung erfolgt der Vereinsaustritt mit einer </w:t>
      </w:r>
      <w:r>
        <w:rPr>
          <w:rFonts w:cs="Times New Roman" w:ascii="Times New Roman" w:hAnsi="Times New Roman"/>
          <w:b/>
          <w:sz w:val="20"/>
        </w:rPr>
        <w:t>Frist von einem Monat zum 30.06. oder 31.12</w:t>
      </w:r>
      <w:r>
        <w:rPr>
          <w:rFonts w:cs="Times New Roman" w:ascii="Times New Roman" w:hAnsi="Times New Roman"/>
          <w:sz w:val="20"/>
        </w:rPr>
        <w:t>. des Kalenderjahres mit gleichzeitiger Zahlungsverpflichtung.</w:t>
      </w:r>
    </w:p>
    <w:p>
      <w:pPr>
        <w:pStyle w:val="Normal"/>
        <w:spacing w:before="0" w:after="0"/>
        <w:jc w:val="both"/>
        <w:rPr>
          <w:rFonts w:ascii="Times New Roman" w:hAnsi="Times New Roman" w:cs="Times New Roman"/>
          <w:sz w:val="20"/>
        </w:rPr>
      </w:pPr>
      <w:r>
        <w:rPr>
          <w:rFonts w:cs="Times New Roman" w:ascii="Times New Roman" w:hAnsi="Times New Roman"/>
          <w:sz w:val="20"/>
          <w:u w:val="single"/>
        </w:rPr>
        <w:t>Ausnahmeregelung aufgrund der Wechselbestimmungen beim WDFV:</w:t>
      </w:r>
    </w:p>
    <w:p>
      <w:pPr>
        <w:pStyle w:val="Normal"/>
        <w:jc w:val="both"/>
        <w:rPr>
          <w:rFonts w:ascii="Times New Roman" w:hAnsi="Times New Roman" w:cs="Times New Roman"/>
          <w:sz w:val="20"/>
        </w:rPr>
      </w:pPr>
      <w:r>
        <w:rPr>
          <w:rFonts w:cs="Times New Roman" w:ascii="Times New Roman" w:hAnsi="Times New Roman"/>
          <w:sz w:val="20"/>
        </w:rPr>
        <w:t xml:space="preserve">Im Zeitraum vom 01.06. - 30.06. bzw. 01.12. - 31.12. kann die Mitgliedschaft, jederzeit ohne Frist gekündigt werden. Bitte bedenken: Für die Beendigung eines SEPA-Lastschriftmandates wird eine gewisse Vorlaufzeit benötigt. Die Austrittserklärung / Abmeldung vom Spielbetrieb ist mit </w:t>
      </w:r>
      <w:r>
        <w:rPr>
          <w:rFonts w:cs="Times New Roman" w:ascii="Times New Roman" w:hAnsi="Times New Roman"/>
          <w:b/>
          <w:sz w:val="20"/>
        </w:rPr>
        <w:t>Einschreibepostkarte</w:t>
      </w:r>
      <w:r>
        <w:rPr>
          <w:rFonts w:cs="Times New Roman" w:ascii="Times New Roman" w:hAnsi="Times New Roman"/>
          <w:sz w:val="20"/>
        </w:rPr>
        <w:t xml:space="preserve"> mit vollständigem </w:t>
      </w:r>
      <w:r>
        <w:rPr>
          <w:rFonts w:cs="Times New Roman" w:ascii="Times New Roman" w:hAnsi="Times New Roman"/>
          <w:b/>
          <w:sz w:val="20"/>
        </w:rPr>
        <w:t>Absender</w:t>
      </w:r>
      <w:r>
        <w:rPr>
          <w:rFonts w:cs="Times New Roman" w:ascii="Times New Roman" w:hAnsi="Times New Roman"/>
          <w:sz w:val="20"/>
        </w:rPr>
        <w:t xml:space="preserve"> an den</w:t>
      </w:r>
    </w:p>
    <w:p>
      <w:pPr>
        <w:pStyle w:val="Normal"/>
        <w:spacing w:before="0" w:after="0"/>
        <w:jc w:val="both"/>
        <w:rPr>
          <w:rFonts w:ascii="Times New Roman" w:hAnsi="Times New Roman" w:cs="Times New Roman"/>
          <w:color w:val="FF0000"/>
          <w:sz w:val="20"/>
        </w:rPr>
      </w:pPr>
      <w:r>
        <w:rPr>
          <w:rFonts w:cs="Times New Roman" w:ascii="Times New Roman" w:hAnsi="Times New Roman"/>
          <w:color w:val="FF0000"/>
          <w:sz w:val="20"/>
        </w:rPr>
        <w:t>Kirchhörder Sportclub 58 e. V.</w:t>
      </w:r>
    </w:p>
    <w:p>
      <w:pPr>
        <w:pStyle w:val="Normal"/>
        <w:spacing w:before="0" w:after="0"/>
        <w:jc w:val="both"/>
        <w:rPr>
          <w:rFonts w:ascii="Times New Roman" w:hAnsi="Times New Roman" w:cs="Times New Roman"/>
          <w:color w:val="FF0000"/>
          <w:sz w:val="20"/>
        </w:rPr>
      </w:pPr>
      <w:r>
        <w:rPr>
          <w:rFonts w:cs="Times New Roman" w:ascii="Times New Roman" w:hAnsi="Times New Roman"/>
          <w:color w:val="FF0000"/>
          <w:sz w:val="20"/>
        </w:rPr>
        <w:t>Postfach 55 01 46</w:t>
      </w:r>
    </w:p>
    <w:p>
      <w:pPr>
        <w:pStyle w:val="Normal"/>
        <w:jc w:val="both"/>
        <w:rPr>
          <w:rFonts w:ascii="Times New Roman" w:hAnsi="Times New Roman" w:cs="Times New Roman"/>
          <w:color w:val="FF0000"/>
          <w:sz w:val="20"/>
        </w:rPr>
      </w:pPr>
      <w:r>
        <w:rPr>
          <w:rFonts w:cs="Times New Roman" w:ascii="Times New Roman" w:hAnsi="Times New Roman"/>
          <w:color w:val="FF0000"/>
          <w:sz w:val="20"/>
        </w:rPr>
        <w:t>D-44209 Dortmund</w:t>
      </w:r>
    </w:p>
    <w:p>
      <w:pPr>
        <w:pStyle w:val="Normal"/>
        <w:jc w:val="both"/>
        <w:rPr>
          <w:rFonts w:ascii="Times New Roman" w:hAnsi="Times New Roman" w:cs="Times New Roman"/>
          <w:sz w:val="20"/>
        </w:rPr>
      </w:pPr>
      <w:r>
        <w:rPr>
          <w:rFonts w:cs="Times New Roman" w:ascii="Times New Roman" w:hAnsi="Times New Roman"/>
          <w:sz w:val="20"/>
        </w:rPr>
        <w:t xml:space="preserve">zu richten und muss </w:t>
      </w:r>
      <w:r>
        <w:rPr>
          <w:rFonts w:cs="Times New Roman" w:ascii="Times New Roman" w:hAnsi="Times New Roman"/>
          <w:b/>
          <w:sz w:val="20"/>
        </w:rPr>
        <w:t>eigenhändig unterschrieben</w:t>
      </w:r>
      <w:r>
        <w:rPr>
          <w:rFonts w:cs="Times New Roman" w:ascii="Times New Roman" w:hAnsi="Times New Roman"/>
          <w:sz w:val="20"/>
        </w:rPr>
        <w:t xml:space="preserve"> sein (bei Jugendlichen unter 18 Jahren mit Unterschrift eines Erziehungsberechtigten). Eine Abmeldung per Brief (auch mit Einschreibevermerk), Telefax, E-Mail oder persönlich ist nach der gültigen Spielordnung/Jugendspielordnung des WDFV nicht rechtskräftig und kann vereinsintern abgewiesen werden. Der KSC nimmt am DFBnet-Pass-Online-Verfahren teil. Mit der Kündigungsbestätigung erhält der Spieler einen Ausdruck der Online-Abmeldung beim WFLV. </w:t>
      </w:r>
      <w:r>
        <w:rPr>
          <w:rFonts w:cs="Times New Roman" w:ascii="Times New Roman" w:hAnsi="Times New Roman"/>
          <w:b/>
          <w:sz w:val="20"/>
        </w:rPr>
        <w:t>Die Online-Abmeldung ersetzt die Passaushändigung</w:t>
      </w:r>
      <w:r>
        <w:rPr>
          <w:rFonts w:cs="Times New Roman" w:ascii="Times New Roman" w:hAnsi="Times New Roman"/>
          <w:sz w:val="20"/>
        </w:rPr>
        <w:t xml:space="preserve">. Die </w:t>
      </w:r>
      <w:r>
        <w:rPr>
          <w:rFonts w:cs="Times New Roman" w:ascii="Times New Roman" w:hAnsi="Times New Roman"/>
          <w:b/>
          <w:sz w:val="20"/>
        </w:rPr>
        <w:t>Trainings- und Spielberechtigung</w:t>
      </w:r>
      <w:r>
        <w:rPr>
          <w:rFonts w:cs="Times New Roman" w:ascii="Times New Roman" w:hAnsi="Times New Roman"/>
          <w:sz w:val="20"/>
        </w:rPr>
        <w:t xml:space="preserve"> für unseren Verein </w:t>
      </w:r>
      <w:r>
        <w:rPr>
          <w:rFonts w:cs="Times New Roman" w:ascii="Times New Roman" w:hAnsi="Times New Roman"/>
          <w:b/>
          <w:sz w:val="20"/>
        </w:rPr>
        <w:t>erlischt</w:t>
      </w:r>
      <w:r>
        <w:rPr>
          <w:rFonts w:cs="Times New Roman" w:ascii="Times New Roman" w:hAnsi="Times New Roman"/>
          <w:sz w:val="20"/>
        </w:rPr>
        <w:t xml:space="preserve"> mit Datum der Abmeldung bzw. Datum der Einschreibepostkarte. Die </w:t>
      </w:r>
      <w:r>
        <w:rPr>
          <w:rFonts w:cs="Times New Roman" w:ascii="Times New Roman" w:hAnsi="Times New Roman"/>
          <w:b/>
          <w:sz w:val="20"/>
        </w:rPr>
        <w:t>Zahlungsverbindlichkeit</w:t>
      </w:r>
      <w:r>
        <w:rPr>
          <w:rFonts w:cs="Times New Roman" w:ascii="Times New Roman" w:hAnsi="Times New Roman"/>
          <w:sz w:val="20"/>
        </w:rPr>
        <w:t xml:space="preserve"> und die Mitgliedschaft </w:t>
      </w:r>
      <w:r>
        <w:rPr>
          <w:rFonts w:cs="Times New Roman" w:ascii="Times New Roman" w:hAnsi="Times New Roman"/>
          <w:b/>
          <w:sz w:val="20"/>
        </w:rPr>
        <w:t xml:space="preserve">erlischt </w:t>
      </w:r>
      <w:r>
        <w:rPr>
          <w:rFonts w:cs="Times New Roman" w:ascii="Times New Roman" w:hAnsi="Times New Roman"/>
          <w:b/>
          <w:sz w:val="20"/>
          <w:u w:val="single"/>
        </w:rPr>
        <w:t>nicht</w:t>
      </w:r>
      <w:r>
        <w:rPr>
          <w:rFonts w:cs="Times New Roman" w:ascii="Times New Roman" w:hAnsi="Times New Roman"/>
          <w:sz w:val="20"/>
        </w:rPr>
        <w:t xml:space="preserve"> durch stillschweigendes Fernbleiben von Trainingsstunden. Gesponserte Trikots, Trainingsbekleidung und Bälle verbleiben im Eigentum des Vereins und müssen bei Beendigung der Mitgliedschaft zurückgegeben werden.</w:t>
      </w:r>
    </w:p>
    <w:p>
      <w:pPr>
        <w:pStyle w:val="Normal"/>
        <w:spacing w:before="0" w:after="0"/>
        <w:jc w:val="both"/>
        <w:rPr>
          <w:rFonts w:ascii="Times New Roman" w:hAnsi="Times New Roman" w:cs="Times New Roman"/>
          <w:sz w:val="20"/>
        </w:rPr>
      </w:pPr>
      <w:r>
        <w:rPr>
          <w:rFonts w:cs="Times New Roman" w:ascii="Times New Roman" w:hAnsi="Times New Roman"/>
          <w:sz w:val="20"/>
          <w:u w:val="single"/>
        </w:rPr>
        <w:t>Unsere Bankdaten:</w:t>
      </w:r>
    </w:p>
    <w:p>
      <w:pPr>
        <w:pStyle w:val="Normal"/>
        <w:spacing w:before="0" w:after="0"/>
        <w:jc w:val="both"/>
        <w:rPr>
          <w:rFonts w:ascii="Times New Roman" w:hAnsi="Times New Roman" w:cs="Times New Roman"/>
          <w:sz w:val="20"/>
        </w:rPr>
      </w:pPr>
      <w:r>
        <w:rPr>
          <w:rFonts w:cs="Times New Roman" w:ascii="Times New Roman" w:hAnsi="Times New Roman"/>
          <w:sz w:val="20"/>
        </w:rPr>
        <w:t xml:space="preserve">Kontoinhaber: </w:t>
        <w:tab/>
        <w:tab/>
        <w:t xml:space="preserve">Kirchhörder Sportclub 58 e. V. </w:t>
        <w:tab/>
        <w:tab/>
        <w:tab/>
        <w:t xml:space="preserve">Kreditinstitut: </w:t>
        <w:tab/>
        <w:t xml:space="preserve">Sparkasse Dortmund </w:t>
        <w:tab/>
        <w:t xml:space="preserve"> IBAN: </w:t>
        <w:tab/>
        <w:tab/>
        <w:tab/>
        <w:t xml:space="preserve">DE61 4405 0199 0391 0058 34 </w:t>
        <w:tab/>
        <w:tab/>
        <w:tab/>
        <w:t xml:space="preserve">BIC: </w:t>
        <w:tab/>
        <w:tab/>
        <w:t>DORTDE33XXX</w:t>
        <w:tab/>
        <w:t xml:space="preserve">           Gläubiger - ID: </w:t>
        <w:tab/>
        <w:tab/>
        <w:t>DE73ZZZ00000539236</w:t>
      </w:r>
    </w:p>
    <w:p>
      <w:pPr>
        <w:pStyle w:val="Normal"/>
        <w:spacing w:before="0" w:after="0"/>
        <w:jc w:val="both"/>
        <w:rPr>
          <w:rFonts w:ascii="Times New Roman" w:hAnsi="Times New Roman" w:cs="Times New Roman"/>
          <w:sz w:val="20"/>
        </w:rPr>
      </w:pPr>
      <w:r>
        <w:rPr>
          <w:rFonts w:cs="Times New Roman" w:ascii="Times New Roman" w:hAnsi="Times New Roman"/>
          <w:sz w:val="20"/>
        </w:rPr>
        <mc:AlternateContent>
          <mc:Choice Requires="wps">
            <w:drawing>
              <wp:anchor behindDoc="1" distT="38100" distB="36830" distL="38100" distR="41910" simplePos="0" locked="0" layoutInCell="1" allowOverlap="1" relativeHeight="2" wp14:anchorId="4F42D4C6">
                <wp:simplePos x="0" y="0"/>
                <wp:positionH relativeFrom="column">
                  <wp:posOffset>4065270</wp:posOffset>
                </wp:positionH>
                <wp:positionV relativeFrom="paragraph">
                  <wp:posOffset>40640</wp:posOffset>
                </wp:positionV>
                <wp:extent cx="701040" cy="820420"/>
                <wp:effectExtent l="127000" t="127000" r="127000" b="127000"/>
                <wp:wrapNone/>
                <wp:docPr id="1" name="Grafik 1"/>
                <a:graphic xmlns:a="http://schemas.openxmlformats.org/drawingml/2006/main">
                  <a:graphicData uri="http://schemas.openxmlformats.org/drawingml/2006/picture">
                    <pic:pic xmlns:pic="http://schemas.openxmlformats.org/drawingml/2006/picture">
                      <pic:nvPicPr>
                        <pic:cNvPr id="2" name="Grafik 1" descr=""/>
                        <pic:cNvPicPr/>
                      </pic:nvPicPr>
                      <pic:blipFill>
                        <a:blip r:embed="rId2"/>
                        <a:stretch/>
                      </pic:blipFill>
                      <pic:spPr>
                        <a:xfrm>
                          <a:off x="0" y="0"/>
                          <a:ext cx="700920" cy="820440"/>
                        </a:xfrm>
                        <a:prstGeom prst="rect">
                          <a:avLst/>
                        </a:prstGeom>
                        <a:noFill/>
                        <a:ln w="0">
                          <a:noFill/>
                        </a:ln>
                        <a:effectLst>
                          <a:glow rad="127080">
                            <a:srgbClr val="4f81bd">
                              <a:alpha val="0"/>
                            </a:srgbClr>
                          </a:glow>
                          <a:outerShdw algn="ctr" blurRad="914400" dir="5400000" dist="50760" rotWithShape="0" sx="175000" sy="175000">
                            <a:schemeClr val="bg1">
                              <a:alpha val="0"/>
                            </a:schemeClr>
                          </a:outerShdw>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1" stroked="f" o:allowincell="f" style="position:absolute;margin-left:320.1pt;margin-top:3.2pt;width:55.15pt;height:64.55pt;mso-wrap-style:none;v-text-anchor:middle" wp14:anchorId="4F42D4C6" type="_x0000_t75">
                <v:imagedata r:id="rId3" o:detectmouseclick="t"/>
                <v:stroke color="#3465a4" joinstyle="round" endcap="flat"/>
                <w10:wrap type="none"/>
              </v:shape>
            </w:pict>
          </mc:Fallback>
        </mc:AlternateContent>
        <w:drawing>
          <wp:anchor behindDoc="1" distT="0" distB="0" distL="0" distR="0" simplePos="0" locked="0" layoutInCell="1" allowOverlap="1" relativeHeight="3">
            <wp:simplePos x="0" y="0"/>
            <wp:positionH relativeFrom="column">
              <wp:posOffset>5124450</wp:posOffset>
            </wp:positionH>
            <wp:positionV relativeFrom="paragraph">
              <wp:posOffset>-3810</wp:posOffset>
            </wp:positionV>
            <wp:extent cx="845820" cy="845820"/>
            <wp:effectExtent l="0" t="0" r="0" b="0"/>
            <wp:wrapNone/>
            <wp:docPr id="3"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
                    <pic:cNvPicPr>
                      <a:picLocks noChangeAspect="1" noChangeArrowheads="1"/>
                    </pic:cNvPicPr>
                  </pic:nvPicPr>
                  <pic:blipFill>
                    <a:blip r:embed="rId4"/>
                    <a:stretch>
                      <a:fillRect/>
                    </a:stretch>
                  </pic:blipFill>
                  <pic:spPr bwMode="auto">
                    <a:xfrm>
                      <a:off x="0" y="0"/>
                      <a:ext cx="845820" cy="845820"/>
                    </a:xfrm>
                    <a:prstGeom prst="rect">
                      <a:avLst/>
                    </a:prstGeom>
                    <a:noFill/>
                  </pic:spPr>
                </pic:pic>
              </a:graphicData>
            </a:graphic>
          </wp:anchor>
        </w:drawing>
      </w:r>
    </w:p>
    <w:p>
      <w:pPr>
        <w:pStyle w:val="Normal"/>
        <w:spacing w:before="0" w:after="0"/>
        <w:rPr>
          <w:rFonts w:ascii="Times New Roman" w:hAnsi="Times New Roman" w:cs="Times New Roman"/>
          <w:sz w:val="20"/>
        </w:rPr>
      </w:pPr>
      <w:r>
        <w:rPr>
          <w:rFonts w:cs="Times New Roman" w:ascii="Times New Roman" w:hAnsi="Times New Roman"/>
          <w:sz w:val="20"/>
        </w:rPr>
        <w:t xml:space="preserve">Besuchen Sie uns: </w:t>
        <w:tab/>
        <w:t>kirchhoerdersc.de oder ksc58.de</w:t>
      </w:r>
      <w:bookmarkStart w:id="0" w:name="_GoBack"/>
      <w:bookmarkEnd w:id="0"/>
    </w:p>
    <w:p>
      <w:pPr>
        <w:pStyle w:val="Normal"/>
        <w:spacing w:before="0" w:after="0"/>
        <w:ind w:firstLine="708" w:left="1416"/>
        <w:rPr>
          <w:rFonts w:ascii="Times New Roman" w:hAnsi="Times New Roman" w:cs="Times New Roman"/>
          <w:sz w:val="20"/>
        </w:rPr>
      </w:pPr>
      <w:r>
        <w:rPr>
          <w:rFonts w:cs="Times New Roman" w:ascii="Times New Roman" w:hAnsi="Times New Roman"/>
          <w:sz w:val="20"/>
        </w:rPr>
        <w:t>facebook.com/kirchhoerdersc58</w:t>
      </w:r>
    </w:p>
    <w:p>
      <w:pPr>
        <w:pStyle w:val="Normal"/>
        <w:spacing w:before="0" w:after="0"/>
        <w:ind w:firstLine="708" w:left="1416"/>
        <w:rPr>
          <w:rFonts w:ascii="Times New Roman" w:hAnsi="Times New Roman" w:cs="Times New Roman"/>
          <w:sz w:val="18"/>
        </w:rPr>
      </w:pPr>
      <w:r>
        <w:rPr>
          <w:rFonts w:cs="Times New Roman" w:ascii="Times New Roman" w:hAnsi="Times New Roman"/>
          <w:sz w:val="20"/>
        </w:rPr>
        <w:t>instagram.com/ksc_58</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7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723cd5"/>
    <w:rPr>
      <w:rFonts w:ascii="Segoe UI" w:hAnsi="Segoe UI" w:cs="Segoe UI"/>
      <w:sz w:val="18"/>
      <w:szCs w:val="18"/>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alloonText">
    <w:name w:val="Balloon Text"/>
    <w:basedOn w:val="Normal"/>
    <w:link w:val="SprechblasentextZchn"/>
    <w:uiPriority w:val="99"/>
    <w:semiHidden/>
    <w:unhideWhenUsed/>
    <w:qFormat/>
    <w:rsid w:val="00723cd5"/>
    <w:pPr>
      <w:spacing w:lineRule="auto" w:line="240" w:before="0" w:after="0"/>
    </w:pPr>
    <w:rPr>
      <w:rFonts w:ascii="Segoe UI" w:hAnsi="Segoe UI" w:cs="Segoe UI"/>
      <w:sz w:val="18"/>
      <w:szCs w:val="18"/>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1</Pages>
  <Words>502</Words>
  <Characters>3600</Characters>
  <CharactersWithSpaces>4109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2020-06-26T06:45:00Z</dcterms:created>
  <dc:creator>Kai Gräfenkämper</dc:creator>
  <dc:description/>
  <dc:language>de-DE</dc:language>
  <cp:lastModifiedBy/>
  <dcterms:modified xsi:type="dcterms:W3CDTF">2025-08-19T18:52:30Z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